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43038">
        <w:rPr>
          <w:rFonts w:ascii="Arial" w:hAnsi="Arial" w:cs="Arial"/>
          <w:color w:val="auto"/>
          <w:sz w:val="20"/>
          <w:szCs w:val="20"/>
          <w:lang w:val="de-CH"/>
        </w:rPr>
        <w:t>Praxis für Er</w:t>
      </w:r>
      <w:bookmarkStart w:id="6" w:name="_GoBack"/>
      <w:bookmarkEnd w:id="6"/>
      <w:r w:rsidR="00343038">
        <w:rPr>
          <w:rFonts w:ascii="Arial" w:hAnsi="Arial" w:cs="Arial"/>
          <w:color w:val="auto"/>
          <w:sz w:val="20"/>
          <w:szCs w:val="20"/>
          <w:lang w:val="de-CH"/>
        </w:rPr>
        <w:t>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43038">
        <w:rPr>
          <w:rFonts w:ascii="Arial" w:hAnsi="Arial" w:cs="Arial"/>
          <w:color w:val="auto"/>
          <w:sz w:val="20"/>
          <w:szCs w:val="20"/>
          <w:lang w:val="de-CH"/>
        </w:rPr>
        <w:t>Gabriela von Rotz-Amstalden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43038">
        <w:rPr>
          <w:rFonts w:ascii="Arial" w:hAnsi="Arial" w:cs="Arial"/>
          <w:color w:val="auto"/>
          <w:sz w:val="20"/>
          <w:szCs w:val="20"/>
          <w:lang w:val="de-CH"/>
        </w:rPr>
        <w:t>Oberwilerstrasse 6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43038">
        <w:rPr>
          <w:rFonts w:ascii="Arial" w:hAnsi="Arial" w:cs="Arial"/>
          <w:color w:val="auto"/>
          <w:sz w:val="20"/>
          <w:szCs w:val="20"/>
          <w:lang w:val="de-CH"/>
        </w:rPr>
        <w:t>6062 Wilen (Sarnen)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  <w:lang w:val="de-CH"/>
        </w:rPr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Frutiger LT 45 Light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43038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Gabriela von Rotz-Amstalden</cp:lastModifiedBy>
  <cp:revision>2</cp:revision>
  <cp:lastPrinted>2015-07-29T09:46:00Z</cp:lastPrinted>
  <dcterms:created xsi:type="dcterms:W3CDTF">2015-10-09T07:44:00Z</dcterms:created>
  <dcterms:modified xsi:type="dcterms:W3CDTF">2015-10-09T07:44:00Z</dcterms:modified>
</cp:coreProperties>
</file>